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FF01C" w14:textId="73BEF04F" w:rsidR="00C52E48" w:rsidRPr="00C52E48" w:rsidRDefault="00C52E48">
      <w:pPr>
        <w:rPr>
          <w:b/>
        </w:rPr>
      </w:pPr>
      <w:bookmarkStart w:id="0" w:name="_GoBack"/>
      <w:bookmarkEnd w:id="0"/>
      <w:r>
        <w:rPr>
          <w:b/>
          <w:highlight w:val="yellow"/>
        </w:rPr>
        <w:t xml:space="preserve">Additional </w:t>
      </w:r>
      <w:r w:rsidR="008B2FE2">
        <w:rPr>
          <w:b/>
          <w:highlight w:val="yellow"/>
        </w:rPr>
        <w:t>f</w:t>
      </w:r>
      <w:r>
        <w:rPr>
          <w:b/>
          <w:highlight w:val="yellow"/>
        </w:rPr>
        <w:t xml:space="preserve">ile </w:t>
      </w:r>
      <w:r w:rsidR="00975A8C">
        <w:rPr>
          <w:b/>
          <w:highlight w:val="yellow"/>
        </w:rPr>
        <w:t>10</w:t>
      </w:r>
      <w:r w:rsidRPr="001A1BBA">
        <w:rPr>
          <w:b/>
          <w:highlight w:val="yellow"/>
        </w:rPr>
        <w:t xml:space="preserve">. Model-predicted mean (95% CI) </w:t>
      </w:r>
      <w:r>
        <w:rPr>
          <w:b/>
          <w:highlight w:val="yellow"/>
        </w:rPr>
        <w:t xml:space="preserve">behaviour change process model </w:t>
      </w:r>
      <w:r w:rsidRPr="001A1BBA">
        <w:rPr>
          <w:b/>
          <w:highlight w:val="yellow"/>
        </w:rPr>
        <w:t>outcomes per group over time.</w:t>
      </w:r>
    </w:p>
    <w:tbl>
      <w:tblPr>
        <w:tblStyle w:val="TableGrid"/>
        <w:tblW w:w="1513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541"/>
        <w:gridCol w:w="869"/>
        <w:gridCol w:w="691"/>
        <w:gridCol w:w="1734"/>
        <w:gridCol w:w="691"/>
        <w:gridCol w:w="1749"/>
        <w:gridCol w:w="691"/>
        <w:gridCol w:w="1734"/>
        <w:gridCol w:w="691"/>
        <w:gridCol w:w="1734"/>
        <w:gridCol w:w="1030"/>
        <w:gridCol w:w="850"/>
        <w:gridCol w:w="1134"/>
      </w:tblGrid>
      <w:tr w:rsidR="00C52E48" w:rsidRPr="00A67584" w14:paraId="192B8AE3" w14:textId="77777777" w:rsidTr="00197D84">
        <w:tc>
          <w:tcPr>
            <w:tcW w:w="1541" w:type="dxa"/>
            <w:vMerge w:val="restart"/>
            <w:vAlign w:val="center"/>
          </w:tcPr>
          <w:p w14:paraId="251926E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Outcome</w:t>
            </w:r>
          </w:p>
        </w:tc>
        <w:tc>
          <w:tcPr>
            <w:tcW w:w="869" w:type="dxa"/>
            <w:vMerge w:val="restart"/>
            <w:vAlign w:val="center"/>
          </w:tcPr>
          <w:p w14:paraId="50F72CF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Group</w:t>
            </w:r>
          </w:p>
        </w:tc>
        <w:tc>
          <w:tcPr>
            <w:tcW w:w="9715" w:type="dxa"/>
            <w:gridSpan w:val="8"/>
          </w:tcPr>
          <w:p w14:paraId="3585A60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Time</w:t>
            </w:r>
          </w:p>
        </w:tc>
        <w:tc>
          <w:tcPr>
            <w:tcW w:w="1030" w:type="dxa"/>
            <w:vMerge w:val="restart"/>
          </w:tcPr>
          <w:p w14:paraId="634006C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No. Clusters</w:t>
            </w:r>
          </w:p>
        </w:tc>
        <w:tc>
          <w:tcPr>
            <w:tcW w:w="850" w:type="dxa"/>
            <w:vMerge w:val="restart"/>
            <w:vAlign w:val="center"/>
          </w:tcPr>
          <w:p w14:paraId="2A50FA2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Cluster</w:t>
            </w:r>
            <w:r w:rsidRPr="00A67584">
              <w:rPr>
                <w:sz w:val="18"/>
                <w:szCs w:val="18"/>
              </w:rPr>
              <w:t xml:space="preserve"> ICC</w:t>
            </w:r>
          </w:p>
        </w:tc>
        <w:tc>
          <w:tcPr>
            <w:tcW w:w="1134" w:type="dxa"/>
            <w:vMerge w:val="restart"/>
            <w:vAlign w:val="center"/>
          </w:tcPr>
          <w:p w14:paraId="7F9884CC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Participant ICC</w:t>
            </w:r>
          </w:p>
        </w:tc>
      </w:tr>
      <w:tr w:rsidR="00C52E48" w:rsidRPr="00A67584" w14:paraId="4D50276E" w14:textId="77777777" w:rsidTr="00197D84">
        <w:tc>
          <w:tcPr>
            <w:tcW w:w="1541" w:type="dxa"/>
            <w:vMerge/>
            <w:vAlign w:val="center"/>
          </w:tcPr>
          <w:p w14:paraId="367BD4D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vMerge/>
            <w:vAlign w:val="center"/>
          </w:tcPr>
          <w:p w14:paraId="47A14D0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425" w:type="dxa"/>
            <w:gridSpan w:val="2"/>
          </w:tcPr>
          <w:p w14:paraId="1214778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Baseline</w:t>
            </w:r>
          </w:p>
        </w:tc>
        <w:tc>
          <w:tcPr>
            <w:tcW w:w="2440" w:type="dxa"/>
            <w:gridSpan w:val="2"/>
          </w:tcPr>
          <w:p w14:paraId="363A778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weeks</w:t>
            </w:r>
          </w:p>
        </w:tc>
        <w:tc>
          <w:tcPr>
            <w:tcW w:w="2425" w:type="dxa"/>
            <w:gridSpan w:val="2"/>
          </w:tcPr>
          <w:p w14:paraId="7C07FE5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2 months</w:t>
            </w:r>
          </w:p>
        </w:tc>
        <w:tc>
          <w:tcPr>
            <w:tcW w:w="2425" w:type="dxa"/>
            <w:gridSpan w:val="2"/>
          </w:tcPr>
          <w:p w14:paraId="59B5EF7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 months</w:t>
            </w:r>
          </w:p>
        </w:tc>
        <w:tc>
          <w:tcPr>
            <w:tcW w:w="1030" w:type="dxa"/>
            <w:vMerge/>
          </w:tcPr>
          <w:p w14:paraId="33B1166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2BB63E2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097AF68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2BCA13CB" w14:textId="77777777" w:rsidTr="00197D84">
        <w:tc>
          <w:tcPr>
            <w:tcW w:w="15139" w:type="dxa"/>
            <w:gridSpan w:val="13"/>
          </w:tcPr>
          <w:p w14:paraId="23CDDDFE" w14:textId="77777777" w:rsidR="00C52E48" w:rsidRPr="00A6758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Tampa Scale of </w:t>
            </w:r>
            <w:proofErr w:type="spellStart"/>
            <w:r>
              <w:rPr>
                <w:b/>
                <w:i/>
                <w:sz w:val="18"/>
                <w:szCs w:val="18"/>
              </w:rPr>
              <w:t>Kinesiophobia</w:t>
            </w:r>
            <w:proofErr w:type="spellEnd"/>
            <w:r>
              <w:rPr>
                <w:b/>
                <w:i/>
                <w:sz w:val="18"/>
                <w:szCs w:val="18"/>
              </w:rPr>
              <w:t xml:space="preserve"> (TSK-11)</w:t>
            </w:r>
          </w:p>
        </w:tc>
      </w:tr>
      <w:tr w:rsidR="00C52E48" w:rsidRPr="00A67584" w14:paraId="578A41FC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0266274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ctivity a</w:t>
            </w:r>
            <w:r w:rsidRPr="00A67584">
              <w:rPr>
                <w:sz w:val="18"/>
                <w:szCs w:val="18"/>
              </w:rPr>
              <w:t xml:space="preserve">voidance </w:t>
            </w:r>
            <w:r>
              <w:rPr>
                <w:sz w:val="18"/>
                <w:szCs w:val="18"/>
              </w:rPr>
              <w:t>sub</w:t>
            </w:r>
            <w:r w:rsidRPr="00A67584">
              <w:rPr>
                <w:sz w:val="18"/>
                <w:szCs w:val="18"/>
              </w:rPr>
              <w:t>scale</w:t>
            </w:r>
            <w:r>
              <w:rPr>
                <w:sz w:val="18"/>
                <w:szCs w:val="18"/>
              </w:rPr>
              <w:t xml:space="preserve"> (0-24)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3FD315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35AEE6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279232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16.0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(15.1, 16.9)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C45CC42" w14:textId="77777777" w:rsidR="00C52E48" w:rsidRPr="0015112A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2CB9D1F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14.3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(13.4, 15.3)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FB8262D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069D707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14.3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(13.4, 15.3)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0EFDF64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D59E39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15.0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(14.0, 16.0)</w:t>
            </w:r>
          </w:p>
        </w:tc>
        <w:tc>
          <w:tcPr>
            <w:tcW w:w="1030" w:type="dxa"/>
            <w:vAlign w:val="center"/>
          </w:tcPr>
          <w:p w14:paraId="2C7CA651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45054D8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</w:p>
        </w:tc>
        <w:tc>
          <w:tcPr>
            <w:tcW w:w="1134" w:type="dxa"/>
            <w:vMerge w:val="restart"/>
            <w:vAlign w:val="center"/>
          </w:tcPr>
          <w:p w14:paraId="777B7D7E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0.552</w:t>
            </w:r>
          </w:p>
        </w:tc>
      </w:tr>
      <w:tr w:rsidR="00C52E48" w:rsidRPr="00A67584" w14:paraId="409A8F92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6E123A1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4C4B3A2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7D02D43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0933676" w14:textId="77777777" w:rsidR="00C52E48" w:rsidRPr="0033793E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5A9D44F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16.0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(15.1, 16.9)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5E6C0B4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1F88DAF" w14:textId="77777777" w:rsidR="00C52E48" w:rsidRPr="0015112A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676060F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15.0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(14.1, 16.0)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7773ECD1" w14:textId="77777777" w:rsidR="00C52E48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35510404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0013CB2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14.</w:t>
            </w:r>
            <w:r>
              <w:rPr>
                <w:sz w:val="18"/>
                <w:szCs w:val="18"/>
              </w:rPr>
              <w:t xml:space="preserve">4 </w:t>
            </w:r>
            <w:r w:rsidRPr="00A67584">
              <w:rPr>
                <w:sz w:val="18"/>
                <w:szCs w:val="18"/>
              </w:rPr>
              <w:t>(13.</w:t>
            </w:r>
            <w:r>
              <w:rPr>
                <w:sz w:val="18"/>
                <w:szCs w:val="18"/>
              </w:rPr>
              <w:t>4</w:t>
            </w:r>
            <w:r w:rsidRPr="00A67584">
              <w:rPr>
                <w:sz w:val="18"/>
                <w:szCs w:val="18"/>
              </w:rPr>
              <w:t>, 15.3)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2642A8C" w14:textId="77777777" w:rsidR="00C52E48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27C0FEE0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N=38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31FE997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14.6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sz w:val="18"/>
                <w:szCs w:val="18"/>
              </w:rPr>
              <w:t>(13</w:t>
            </w:r>
            <w:r>
              <w:rPr>
                <w:sz w:val="18"/>
                <w:szCs w:val="18"/>
              </w:rPr>
              <w:t>.6</w:t>
            </w:r>
            <w:r w:rsidRPr="00A67584">
              <w:rPr>
                <w:sz w:val="18"/>
                <w:szCs w:val="18"/>
              </w:rPr>
              <w:t>, 15.</w:t>
            </w:r>
            <w:r>
              <w:rPr>
                <w:sz w:val="18"/>
                <w:szCs w:val="18"/>
              </w:rPr>
              <w:t>6</w:t>
            </w:r>
            <w:r w:rsidRPr="00A67584"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0F52DD9A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790C0F3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EB0D2F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2DAA2DA9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577219B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4F519DD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921B7A0" w14:textId="77777777" w:rsidR="00C52E48" w:rsidRPr="0033793E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D8E192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0.691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(0.620, 0.760)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7F68484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5EA8EA4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131CCEB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3E8EFC4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0.725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(0.689, 0.760)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E7136BE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284DCFA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0.691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(0.620, 0.796)</w:t>
            </w:r>
          </w:p>
        </w:tc>
        <w:tc>
          <w:tcPr>
            <w:tcW w:w="1030" w:type="dxa"/>
            <w:vAlign w:val="center"/>
          </w:tcPr>
          <w:p w14:paraId="4C24B93F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7E395D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30F7CE1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310B9968" w14:textId="77777777" w:rsidTr="00197D84">
        <w:tc>
          <w:tcPr>
            <w:tcW w:w="15139" w:type="dxa"/>
            <w:gridSpan w:val="13"/>
          </w:tcPr>
          <w:p w14:paraId="74A6760C" w14:textId="77777777" w:rsidR="00C52E48" w:rsidRPr="00A6758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 xml:space="preserve">Pain Catastrophising </w:t>
            </w:r>
            <w:r>
              <w:rPr>
                <w:b/>
                <w:i/>
                <w:sz w:val="18"/>
                <w:szCs w:val="18"/>
              </w:rPr>
              <w:t>S</w:t>
            </w:r>
            <w:r w:rsidRPr="00A67584">
              <w:rPr>
                <w:b/>
                <w:i/>
                <w:sz w:val="18"/>
                <w:szCs w:val="18"/>
              </w:rPr>
              <w:t>cale</w:t>
            </w:r>
            <w:r>
              <w:rPr>
                <w:b/>
                <w:i/>
                <w:sz w:val="18"/>
                <w:szCs w:val="18"/>
              </w:rPr>
              <w:t xml:space="preserve"> (PCS)*</w:t>
            </w:r>
          </w:p>
        </w:tc>
      </w:tr>
      <w:tr w:rsidR="00C52E48" w:rsidRPr="00A67584" w14:paraId="16998259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2508E5C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Total score</w:t>
            </w:r>
            <w:r>
              <w:rPr>
                <w:sz w:val="18"/>
                <w:szCs w:val="18"/>
              </w:rPr>
              <w:t xml:space="preserve"> m</w:t>
            </w:r>
            <w:r w:rsidRPr="00A67584">
              <w:rPr>
                <w:sz w:val="18"/>
                <w:szCs w:val="18"/>
              </w:rPr>
              <w:t xml:space="preserve">edian </w:t>
            </w:r>
            <w:r>
              <w:rPr>
                <w:sz w:val="18"/>
                <w:szCs w:val="18"/>
              </w:rPr>
              <w:t>[</w:t>
            </w:r>
            <w:r w:rsidRPr="00A67584">
              <w:rPr>
                <w:sz w:val="18"/>
                <w:szCs w:val="18"/>
              </w:rPr>
              <w:t>IQR</w:t>
            </w:r>
            <w:r>
              <w:rPr>
                <w:sz w:val="18"/>
                <w:szCs w:val="18"/>
              </w:rPr>
              <w:t xml:space="preserve">], </w:t>
            </w:r>
          </w:p>
          <w:p w14:paraId="6162CEB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(0-52)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6A125C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F32772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E12717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14.0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(7.0, 25.0)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49852C0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22AB6C2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(2.0, 18.0)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5605322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B61FFB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4.0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(1.0, 13.0)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99BEA71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D7DDEA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2.0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(0.0, 9.0)</w:t>
            </w:r>
          </w:p>
        </w:tc>
        <w:tc>
          <w:tcPr>
            <w:tcW w:w="1030" w:type="dxa"/>
            <w:vAlign w:val="center"/>
          </w:tcPr>
          <w:p w14:paraId="10D43C70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391F40F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7F0C5157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C52E48" w:rsidRPr="00A67584" w14:paraId="76CEE53D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1A2A610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66D93B6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6C9EEC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</w:p>
          <w:p w14:paraId="7BD975B8" w14:textId="77777777" w:rsidR="00C52E48" w:rsidRPr="0033793E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0860D9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16.0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(6.0, 34.0)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1C4AD3B" w14:textId="77777777" w:rsidR="00C52E48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41367392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60FC784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9.0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(4.0, 17.0)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509F76F7" w14:textId="77777777" w:rsidR="00C52E48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10A3B188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72DE730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7.0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(3.0, 15.0)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5AF02F28" w14:textId="77777777" w:rsidR="00C52E48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</w:p>
          <w:p w14:paraId="4B4DFA5B" w14:textId="77777777" w:rsidR="00C52E48" w:rsidRPr="00A67584" w:rsidRDefault="00C52E48" w:rsidP="00197D84">
            <w:pPr>
              <w:contextualSpacing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N=38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098A535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 w:rsidRPr="00A67584">
              <w:rPr>
                <w:sz w:val="18"/>
                <w:szCs w:val="18"/>
              </w:rPr>
              <w:t>6.0</w:t>
            </w:r>
            <w:r>
              <w:rPr>
                <w:sz w:val="18"/>
                <w:szCs w:val="18"/>
              </w:rPr>
              <w:t xml:space="preserve"> </w:t>
            </w:r>
            <w:r w:rsidRPr="00A67584">
              <w:rPr>
                <w:i/>
                <w:sz w:val="18"/>
                <w:szCs w:val="18"/>
              </w:rPr>
              <w:t>(2.0, 12.0)</w:t>
            </w:r>
          </w:p>
        </w:tc>
        <w:tc>
          <w:tcPr>
            <w:tcW w:w="1030" w:type="dxa"/>
            <w:vAlign w:val="center"/>
          </w:tcPr>
          <w:p w14:paraId="1AAB3799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580B50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25ACF20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1DB5E5E6" w14:textId="77777777" w:rsidTr="00197D84">
        <w:tc>
          <w:tcPr>
            <w:tcW w:w="15139" w:type="dxa"/>
            <w:gridSpan w:val="13"/>
          </w:tcPr>
          <w:p w14:paraId="7A3D5369" w14:textId="77777777" w:rsidR="00C52E48" w:rsidRPr="00A67584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A67584">
              <w:rPr>
                <w:b/>
                <w:i/>
                <w:sz w:val="18"/>
                <w:szCs w:val="18"/>
              </w:rPr>
              <w:t>B</w:t>
            </w:r>
            <w:r>
              <w:rPr>
                <w:b/>
                <w:i/>
                <w:sz w:val="18"/>
                <w:szCs w:val="18"/>
              </w:rPr>
              <w:t>ehaviour Regulation Exercise Questionnaire (BREQ)</w:t>
            </w:r>
          </w:p>
        </w:tc>
      </w:tr>
      <w:tr w:rsidR="00C52E48" w:rsidRPr="00A67584" w14:paraId="73C91DFA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6415AAE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Autonomous motivation (0-16)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7440B2E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11C451F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6494A42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 (2.80, 3.30)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56B6489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3FC9DD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3.16 (2.90, 3.43)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D40BC5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786311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3.25 (2.99, 3.52)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216373D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595210F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3.11 (2.83, 3.39)</w:t>
            </w:r>
          </w:p>
        </w:tc>
        <w:tc>
          <w:tcPr>
            <w:tcW w:w="1030" w:type="dxa"/>
            <w:vAlign w:val="center"/>
          </w:tcPr>
          <w:p w14:paraId="3C621D5D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1B0D4AC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0.211</w:t>
            </w:r>
          </w:p>
        </w:tc>
        <w:tc>
          <w:tcPr>
            <w:tcW w:w="1134" w:type="dxa"/>
            <w:vMerge w:val="restart"/>
            <w:vAlign w:val="center"/>
          </w:tcPr>
          <w:p w14:paraId="67F9C360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0.354</w:t>
            </w:r>
          </w:p>
        </w:tc>
      </w:tr>
      <w:tr w:rsidR="00C52E48" w:rsidRPr="00A67584" w14:paraId="16C94BCA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58FF370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7ACDA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061D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5B3B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 (2.78, 3.32)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6B778C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D6256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3.37 (3.09, 3.65)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6C934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1740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3.21 (2.92, 3.49)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0C395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B004C1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3.02 (2.73, 3.32)</w:t>
            </w:r>
          </w:p>
        </w:tc>
        <w:tc>
          <w:tcPr>
            <w:tcW w:w="1030" w:type="dxa"/>
            <w:vAlign w:val="center"/>
          </w:tcPr>
          <w:p w14:paraId="15740E56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2056B60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991507B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71121DB0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36D3456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Controlled motivation (0-16)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F7DAAA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30963C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3A44795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 (0.81, 1.32)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FF0E2F6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073FF31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1.33 (1.06, 1.61)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B5CF58C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844C6E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 (0.78, 1.34)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190BF2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903010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1.09 (0.80, 1.38)</w:t>
            </w:r>
          </w:p>
        </w:tc>
        <w:tc>
          <w:tcPr>
            <w:tcW w:w="1030" w:type="dxa"/>
            <w:vAlign w:val="center"/>
          </w:tcPr>
          <w:p w14:paraId="734B6805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2EE2848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</w:t>
            </w:r>
          </w:p>
        </w:tc>
        <w:tc>
          <w:tcPr>
            <w:tcW w:w="1134" w:type="dxa"/>
            <w:vMerge w:val="restart"/>
            <w:vAlign w:val="center"/>
          </w:tcPr>
          <w:p w14:paraId="43034F9D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0.503</w:t>
            </w:r>
          </w:p>
        </w:tc>
      </w:tr>
      <w:tr w:rsidR="00C52E48" w:rsidRPr="00A67584" w14:paraId="152CEA6D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5F09D91B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DAB78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E8969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AA47C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 (1.04, 1.56)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16854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5C24E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1.38 (1.09, 1.66)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FF6E5B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396FC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1.11 (0.82, 1.40)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80F8A8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7D0320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 (0.63, 1.23)</w:t>
            </w:r>
          </w:p>
        </w:tc>
        <w:tc>
          <w:tcPr>
            <w:tcW w:w="1030" w:type="dxa"/>
            <w:vAlign w:val="center"/>
          </w:tcPr>
          <w:p w14:paraId="591D01A6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48D530D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35BFABC1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5BB81C8A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772A0CDE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Amotivation (0-8)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33CA67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8CB335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67C8F9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 (0.07, 0.42)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39D02D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39830FC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0.28 (0.09, 0.48)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4003F8B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892AEE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 (0.05, 0.44)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E4DCEFB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4A0A49F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 (0.21, 0.62)</w:t>
            </w:r>
          </w:p>
        </w:tc>
        <w:tc>
          <w:tcPr>
            <w:tcW w:w="1030" w:type="dxa"/>
            <w:vAlign w:val="center"/>
          </w:tcPr>
          <w:p w14:paraId="07C3D628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7EFB7F1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0.142</w:t>
            </w:r>
          </w:p>
        </w:tc>
        <w:tc>
          <w:tcPr>
            <w:tcW w:w="1134" w:type="dxa"/>
            <w:vMerge w:val="restart"/>
            <w:vAlign w:val="center"/>
          </w:tcPr>
          <w:p w14:paraId="11469468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0.152</w:t>
            </w:r>
          </w:p>
        </w:tc>
      </w:tr>
      <w:tr w:rsidR="00C52E48" w:rsidRPr="00A67584" w14:paraId="1831EA96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412BD444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7B116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56F742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584ED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 (0.07, 0.44)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6040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65133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 (0.05, 0.45)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9E6E22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3E9B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0.14 (-0.07, 0.34)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58EEE4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9D14E4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 (-0.13, 0.31)</w:t>
            </w:r>
          </w:p>
        </w:tc>
        <w:tc>
          <w:tcPr>
            <w:tcW w:w="1030" w:type="dxa"/>
            <w:vAlign w:val="center"/>
          </w:tcPr>
          <w:p w14:paraId="6DB6105A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7C9E3D0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5D9780B8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1356943C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E014ADE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Relative Autonomy Index [RAI] (-12 to 32)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2A2005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BF3CD5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319643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4.56 (3.75, 5.36)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502745A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0DA7510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4.42 (3.56, 5.28)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6DBAEE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4D2242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4.97 (4.11, 5.84)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5CC170D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0411BF7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4.28 (3.39, 5.17)</w:t>
            </w:r>
          </w:p>
        </w:tc>
        <w:tc>
          <w:tcPr>
            <w:tcW w:w="1030" w:type="dxa"/>
            <w:vAlign w:val="center"/>
          </w:tcPr>
          <w:p w14:paraId="37EA30C3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2E5D731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0.227</w:t>
            </w:r>
          </w:p>
        </w:tc>
        <w:tc>
          <w:tcPr>
            <w:tcW w:w="1134" w:type="dxa"/>
            <w:vMerge w:val="restart"/>
            <w:vAlign w:val="center"/>
          </w:tcPr>
          <w:p w14:paraId="521539C8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0.341</w:t>
            </w:r>
          </w:p>
        </w:tc>
      </w:tr>
      <w:tr w:rsidR="00C52E48" w:rsidRPr="00A67584" w14:paraId="423374B1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7B818ED2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3451040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23135BA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38AEEAF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4.26 (3.40, 5.11)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2979819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356C5E1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4.83 (3.93, 5.73)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963281F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0C06FFD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 (4.09, 5.92)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3916EA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7D4F32E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4.92 (3.97, 5.87)</w:t>
            </w:r>
          </w:p>
        </w:tc>
        <w:tc>
          <w:tcPr>
            <w:tcW w:w="1030" w:type="dxa"/>
            <w:vAlign w:val="center"/>
          </w:tcPr>
          <w:p w14:paraId="62604B70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233AF63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2804260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55EBF0C1" w14:textId="77777777" w:rsidTr="00197D84">
        <w:tc>
          <w:tcPr>
            <w:tcW w:w="15139" w:type="dxa"/>
            <w:gridSpan w:val="13"/>
          </w:tcPr>
          <w:p w14:paraId="4B109333" w14:textId="77777777" w:rsidR="00C52E48" w:rsidRPr="004D0822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4D0822">
              <w:rPr>
                <w:b/>
                <w:i/>
                <w:sz w:val="18"/>
                <w:szCs w:val="18"/>
              </w:rPr>
              <w:t>Treatment Self-Regulation Questionnaire (TSRQ)</w:t>
            </w:r>
          </w:p>
        </w:tc>
      </w:tr>
      <w:tr w:rsidR="00C52E48" w:rsidRPr="00A67584" w14:paraId="5EBE619B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57800529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Autonomous motivation 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6552E90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8C3C542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973428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6.35 (6.07, 6.63)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5CC0EC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060E5E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6.06 (5.75, 6.36)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060AC6F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7C3C5D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6.02 (5.72, 6.33)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C888BD6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D697FB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5.93 (5.61, 6.24)</w:t>
            </w:r>
          </w:p>
        </w:tc>
        <w:tc>
          <w:tcPr>
            <w:tcW w:w="1030" w:type="dxa"/>
            <w:vAlign w:val="center"/>
          </w:tcPr>
          <w:p w14:paraId="43548B62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1D73FF8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0.117</w:t>
            </w:r>
          </w:p>
        </w:tc>
        <w:tc>
          <w:tcPr>
            <w:tcW w:w="1134" w:type="dxa"/>
            <w:vMerge w:val="restart"/>
            <w:vAlign w:val="center"/>
          </w:tcPr>
          <w:p w14:paraId="061E981E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</w:t>
            </w:r>
          </w:p>
        </w:tc>
      </w:tr>
      <w:tr w:rsidR="00C52E48" w:rsidRPr="00A67584" w14:paraId="00E1BD9A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48B365AE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08D0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3FA7C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1358E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6.16 (5.86, 6.45)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465BD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3D998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6.36 (6.05, 6.68)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87F48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77B2D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6.03 (5.71, 6.36)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4B919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B0DC98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5.84 (5.49, 6.18)</w:t>
            </w:r>
          </w:p>
        </w:tc>
        <w:tc>
          <w:tcPr>
            <w:tcW w:w="1030" w:type="dxa"/>
            <w:vAlign w:val="center"/>
          </w:tcPr>
          <w:p w14:paraId="2AF8100A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098C0FA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5D40253F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3B6428AF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F337D02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Controlled motivation 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254F9B2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A0116D6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6D61BD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3.35 (2.95, 3.75)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EF7942D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AFC403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2.91 (2.48, 3.34)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6A393F58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3140156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2.68 (2.25, 3.11)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2828CC8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55F7F2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2.86 (2.42, 3.31)</w:t>
            </w:r>
          </w:p>
        </w:tc>
        <w:tc>
          <w:tcPr>
            <w:tcW w:w="1030" w:type="dxa"/>
            <w:vAlign w:val="center"/>
          </w:tcPr>
          <w:p w14:paraId="1B9D618C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7FB3FDB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</w:p>
        </w:tc>
        <w:tc>
          <w:tcPr>
            <w:tcW w:w="1134" w:type="dxa"/>
            <w:vMerge w:val="restart"/>
            <w:vAlign w:val="center"/>
          </w:tcPr>
          <w:p w14:paraId="3718543B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0.543</w:t>
            </w:r>
          </w:p>
        </w:tc>
      </w:tr>
      <w:tr w:rsidR="00C52E48" w:rsidRPr="00A67584" w14:paraId="07005F73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C79A5D5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DB913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5E53E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C5A0D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3.38 (2.98, 3.79)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8C686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A5024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3.10 (2.66, 3.54)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56ACF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F5B3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2.95 (2.50, 3.39)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A586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66DDC4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2.57 (2.09, 3.04)</w:t>
            </w:r>
          </w:p>
        </w:tc>
        <w:tc>
          <w:tcPr>
            <w:tcW w:w="1030" w:type="dxa"/>
            <w:vAlign w:val="center"/>
          </w:tcPr>
          <w:p w14:paraId="4FA780FB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680BFA8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E978CC6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4E20C120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6F2842C2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 xml:space="preserve">Amotivation </w:t>
            </w:r>
          </w:p>
          <w:p w14:paraId="0DC3EEF1" w14:textId="1E42439B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(3-21)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30B2562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4A04F1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5070A4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2.75 (2.37, 3.12)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A225FB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63BE0CF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2.27 (1.86, 2.64)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D03A59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5FF4472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2.22 (1.81, 2.64)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9599C7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3DD3AAF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2.26 (1.83, 2.70)</w:t>
            </w:r>
          </w:p>
        </w:tc>
        <w:tc>
          <w:tcPr>
            <w:tcW w:w="1030" w:type="dxa"/>
            <w:vAlign w:val="center"/>
          </w:tcPr>
          <w:p w14:paraId="7C538320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2ADA4CF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0.039</w:t>
            </w:r>
          </w:p>
        </w:tc>
        <w:tc>
          <w:tcPr>
            <w:tcW w:w="1134" w:type="dxa"/>
            <w:vMerge w:val="restart"/>
            <w:vAlign w:val="center"/>
          </w:tcPr>
          <w:p w14:paraId="13C6D687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0.249</w:t>
            </w:r>
          </w:p>
        </w:tc>
      </w:tr>
      <w:tr w:rsidR="00C52E48" w:rsidRPr="00A67584" w14:paraId="3F33EB60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599DB86C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B8F23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1A9F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5204C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2.94 (2.55, 3.32)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D376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935BC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2.29 (1.87, 2.72)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5011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78A03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2.24 (1.80, 2.67)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7EA73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3DA10A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2.35 (1.88, 2.82)</w:t>
            </w:r>
          </w:p>
        </w:tc>
        <w:tc>
          <w:tcPr>
            <w:tcW w:w="1030" w:type="dxa"/>
            <w:vAlign w:val="center"/>
          </w:tcPr>
          <w:p w14:paraId="2FBD8619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14CE461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4863FED4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69AA13CC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45D98BFB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 xml:space="preserve"> RAI (</w:t>
            </w:r>
            <w:r>
              <w:rPr>
                <w:sz w:val="18"/>
                <w:szCs w:val="18"/>
              </w:rPr>
              <w:t>-2 to 18)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5DBE85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206C0D8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6C4F739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3.83 (2.73, 4.94)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F12649D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3FAA9F2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4.61 (3.41, 5.81)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FA82C8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41C1FC7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4.87 (3.67, 6.08)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9FEE92C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5344209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4.41 (3.15, 5.67)</w:t>
            </w:r>
          </w:p>
        </w:tc>
        <w:tc>
          <w:tcPr>
            <w:tcW w:w="1030" w:type="dxa"/>
            <w:vAlign w:val="center"/>
          </w:tcPr>
          <w:p w14:paraId="77A21D82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2153055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</w:t>
            </w:r>
          </w:p>
        </w:tc>
        <w:tc>
          <w:tcPr>
            <w:tcW w:w="1134" w:type="dxa"/>
            <w:vMerge w:val="restart"/>
            <w:vAlign w:val="center"/>
          </w:tcPr>
          <w:p w14:paraId="09004029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0.459</w:t>
            </w:r>
          </w:p>
        </w:tc>
      </w:tr>
      <w:tr w:rsidR="00C52E48" w:rsidRPr="00A67584" w14:paraId="103C52C0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3CC66E13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2379972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AA7D11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630D1BBF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3.05 (2.73, 4.94)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8EE57A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N=47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3AA5D01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5.01 (3.78, 6.24)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062D49E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12787E8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4.63 (3.38, 5.88)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399EA1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N=37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32B5416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4.38 (3.04, 5.72)</w:t>
            </w:r>
          </w:p>
        </w:tc>
        <w:tc>
          <w:tcPr>
            <w:tcW w:w="1030" w:type="dxa"/>
            <w:vAlign w:val="center"/>
          </w:tcPr>
          <w:p w14:paraId="6E9BD5BA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6B63265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5C20B6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  <w:tr w:rsidR="00C52E48" w:rsidRPr="00A67584" w14:paraId="1841EB64" w14:textId="77777777" w:rsidTr="00197D84">
        <w:tc>
          <w:tcPr>
            <w:tcW w:w="15139" w:type="dxa"/>
            <w:gridSpan w:val="13"/>
          </w:tcPr>
          <w:p w14:paraId="753F4B8A" w14:textId="77777777" w:rsidR="00C52E48" w:rsidRPr="004D0822" w:rsidRDefault="00C52E48" w:rsidP="00197D84">
            <w:pPr>
              <w:contextualSpacing/>
              <w:rPr>
                <w:b/>
                <w:i/>
                <w:sz w:val="18"/>
                <w:szCs w:val="18"/>
              </w:rPr>
            </w:pPr>
            <w:r w:rsidRPr="004D0822">
              <w:rPr>
                <w:b/>
                <w:i/>
                <w:sz w:val="18"/>
                <w:szCs w:val="18"/>
              </w:rPr>
              <w:t>Perceived Competence Questionnaire (PCS)*</w:t>
            </w:r>
          </w:p>
        </w:tc>
      </w:tr>
      <w:tr w:rsidR="00C52E48" w:rsidRPr="00A67584" w14:paraId="74E4FAF4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33F0115A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 xml:space="preserve">Physical Activity median [IQR], </w:t>
            </w:r>
          </w:p>
          <w:p w14:paraId="1BD6821D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(4-28)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0F4A52E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15B1C85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0F61E16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5.75 (</w:t>
            </w:r>
            <w:r w:rsidRPr="00A04168">
              <w:rPr>
                <w:i/>
                <w:sz w:val="18"/>
                <w:szCs w:val="18"/>
              </w:rPr>
              <w:t>4.00, 6.75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3911D489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C135F9C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6.00 (</w:t>
            </w:r>
            <w:r>
              <w:rPr>
                <w:i/>
                <w:sz w:val="18"/>
                <w:szCs w:val="18"/>
              </w:rPr>
              <w:t>4.50, 7.00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E47EDB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8766940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6.00 (</w:t>
            </w:r>
            <w:r>
              <w:rPr>
                <w:i/>
                <w:sz w:val="18"/>
                <w:szCs w:val="18"/>
              </w:rPr>
              <w:t>4.25, 6.75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1B0C72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25D58D7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5.25 (</w:t>
            </w:r>
            <w:r>
              <w:rPr>
                <w:i/>
                <w:sz w:val="18"/>
                <w:szCs w:val="18"/>
              </w:rPr>
              <w:t>4.00, 6.75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0CA10E23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19A80A8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5EA82D76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C52E48" w:rsidRPr="00A67584" w14:paraId="343E9245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0F7C62D9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E8CA3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2805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253B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 (</w:t>
            </w:r>
            <w:r>
              <w:rPr>
                <w:i/>
                <w:sz w:val="18"/>
                <w:szCs w:val="18"/>
              </w:rPr>
              <w:t>3.75, 6.25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2393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AEE5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6.13 (</w:t>
            </w:r>
            <w:r>
              <w:rPr>
                <w:i/>
                <w:sz w:val="18"/>
                <w:szCs w:val="18"/>
              </w:rPr>
              <w:t>4.88, 7.00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67240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9B149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5.50 (</w:t>
            </w:r>
            <w:r>
              <w:rPr>
                <w:i/>
                <w:sz w:val="18"/>
                <w:szCs w:val="18"/>
              </w:rPr>
              <w:t>4.25, 6.75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D2DB31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2FD4F1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4.75 (</w:t>
            </w:r>
            <w:r>
              <w:rPr>
                <w:i/>
                <w:sz w:val="18"/>
                <w:szCs w:val="18"/>
              </w:rPr>
              <w:t>3.50, 6.00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0808E8D0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58D81D1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75E02D81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C52E48" w:rsidRPr="00A67584" w14:paraId="2055A611" w14:textId="77777777" w:rsidTr="00197D84">
        <w:tc>
          <w:tcPr>
            <w:tcW w:w="1541" w:type="dxa"/>
            <w:vMerge w:val="restart"/>
            <w:tcBorders>
              <w:right w:val="nil"/>
            </w:tcBorders>
            <w:vAlign w:val="center"/>
          </w:tcPr>
          <w:p w14:paraId="5F7E23D3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lastRenderedPageBreak/>
              <w:t xml:space="preserve">Self-management median ([QR], </w:t>
            </w:r>
          </w:p>
          <w:p w14:paraId="05314FCA" w14:textId="77777777" w:rsidR="00C52E48" w:rsidRPr="004D0822" w:rsidRDefault="00C52E48" w:rsidP="00197D84">
            <w:pPr>
              <w:contextualSpacing/>
              <w:rPr>
                <w:sz w:val="18"/>
                <w:szCs w:val="18"/>
              </w:rPr>
            </w:pPr>
            <w:r w:rsidRPr="004D0822">
              <w:rPr>
                <w:sz w:val="18"/>
                <w:szCs w:val="18"/>
              </w:rPr>
              <w:t>(4-28)</w:t>
            </w:r>
          </w:p>
        </w:tc>
        <w:tc>
          <w:tcPr>
            <w:tcW w:w="869" w:type="dxa"/>
            <w:tcBorders>
              <w:left w:val="nil"/>
              <w:bottom w:val="nil"/>
              <w:right w:val="nil"/>
            </w:tcBorders>
            <w:vAlign w:val="center"/>
          </w:tcPr>
          <w:p w14:paraId="4FCEAEB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Usual PT</w:t>
            </w:r>
            <w:r w:rsidRPr="00A675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71123A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N=61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7792A073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 (</w:t>
            </w:r>
            <w:r>
              <w:rPr>
                <w:i/>
                <w:sz w:val="18"/>
                <w:szCs w:val="18"/>
              </w:rPr>
              <w:t>3.50, 7.00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4F225E9A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  <w:vAlign w:val="center"/>
          </w:tcPr>
          <w:p w14:paraId="7494197A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 (</w:t>
            </w:r>
            <w:r>
              <w:rPr>
                <w:i/>
                <w:sz w:val="18"/>
                <w:szCs w:val="18"/>
              </w:rPr>
              <w:t>4.00, 6.75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70A24DDC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N=49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vAlign w:val="center"/>
          </w:tcPr>
          <w:p w14:paraId="1D91EA8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5.50 (</w:t>
            </w:r>
            <w:r>
              <w:rPr>
                <w:i/>
                <w:sz w:val="18"/>
                <w:szCs w:val="18"/>
              </w:rPr>
              <w:t>4.50, 6.75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left w:val="nil"/>
              <w:bottom w:val="nil"/>
              <w:right w:val="nil"/>
            </w:tcBorders>
          </w:tcPr>
          <w:p w14:paraId="01DF35C2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N=43</w:t>
            </w:r>
          </w:p>
        </w:tc>
        <w:tc>
          <w:tcPr>
            <w:tcW w:w="1734" w:type="dxa"/>
            <w:tcBorders>
              <w:left w:val="nil"/>
              <w:bottom w:val="nil"/>
            </w:tcBorders>
            <w:vAlign w:val="center"/>
          </w:tcPr>
          <w:p w14:paraId="6B1DF87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6.00 (</w:t>
            </w:r>
            <w:r>
              <w:rPr>
                <w:i/>
                <w:sz w:val="18"/>
                <w:szCs w:val="18"/>
              </w:rPr>
              <w:t>4.00, 6.75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77D2C946" w14:textId="77777777" w:rsidR="00C52E48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6C80688E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  <w:tc>
          <w:tcPr>
            <w:tcW w:w="1134" w:type="dxa"/>
            <w:vMerge w:val="restart"/>
            <w:vAlign w:val="center"/>
          </w:tcPr>
          <w:p w14:paraId="1537FF9B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N/A</w:t>
            </w:r>
          </w:p>
        </w:tc>
      </w:tr>
      <w:tr w:rsidR="00C52E48" w:rsidRPr="00A67584" w14:paraId="477E87B5" w14:textId="77777777" w:rsidTr="00197D84">
        <w:tc>
          <w:tcPr>
            <w:tcW w:w="1541" w:type="dxa"/>
            <w:vMerge/>
            <w:tcBorders>
              <w:right w:val="nil"/>
            </w:tcBorders>
            <w:vAlign w:val="center"/>
          </w:tcPr>
          <w:p w14:paraId="10D09BF7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2DFC18A4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SOLAS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3B4A111D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N=59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237F4E98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5.00 (</w:t>
            </w:r>
            <w:r>
              <w:rPr>
                <w:i/>
                <w:sz w:val="18"/>
                <w:szCs w:val="18"/>
              </w:rPr>
              <w:t>4.00, 6.25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65F6D484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N=48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vAlign w:val="center"/>
          </w:tcPr>
          <w:p w14:paraId="4943A7BD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5.63 (</w:t>
            </w:r>
            <w:r>
              <w:rPr>
                <w:i/>
                <w:sz w:val="18"/>
                <w:szCs w:val="18"/>
              </w:rPr>
              <w:t>5.00, 6.88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4386EB0E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N=45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vAlign w:val="center"/>
          </w:tcPr>
          <w:p w14:paraId="29F4596B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5.50 (</w:t>
            </w:r>
            <w:r>
              <w:rPr>
                <w:i/>
                <w:sz w:val="18"/>
                <w:szCs w:val="18"/>
              </w:rPr>
              <w:t>4.00, 7.00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</w:tcPr>
          <w:p w14:paraId="1E1735D7" w14:textId="77777777" w:rsidR="00C52E48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N=39</w:t>
            </w:r>
          </w:p>
        </w:tc>
        <w:tc>
          <w:tcPr>
            <w:tcW w:w="1734" w:type="dxa"/>
            <w:tcBorders>
              <w:top w:val="nil"/>
              <w:left w:val="nil"/>
            </w:tcBorders>
            <w:vAlign w:val="center"/>
          </w:tcPr>
          <w:p w14:paraId="7B793605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4.75 (</w:t>
            </w:r>
            <w:r>
              <w:rPr>
                <w:i/>
                <w:sz w:val="18"/>
                <w:szCs w:val="18"/>
              </w:rPr>
              <w:t>4.00, 6.50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30" w:type="dxa"/>
            <w:vAlign w:val="center"/>
          </w:tcPr>
          <w:p w14:paraId="741A5181" w14:textId="77777777" w:rsidR="00C52E48" w:rsidRPr="00A67584" w:rsidRDefault="00C52E48" w:rsidP="00197D84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0B5AD16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44BDFC22" w14:textId="77777777" w:rsidR="00C52E48" w:rsidRPr="00A67584" w:rsidRDefault="00C52E48" w:rsidP="00197D84">
            <w:pPr>
              <w:contextualSpacing/>
              <w:rPr>
                <w:sz w:val="18"/>
                <w:szCs w:val="18"/>
              </w:rPr>
            </w:pPr>
          </w:p>
        </w:tc>
      </w:tr>
    </w:tbl>
    <w:p w14:paraId="03CE86E1" w14:textId="77777777" w:rsidR="00C52E48" w:rsidRDefault="00C52E48"/>
    <w:sectPr w:rsidR="00C52E48" w:rsidSect="00C52E4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48"/>
    <w:rsid w:val="001A0D64"/>
    <w:rsid w:val="001D06A9"/>
    <w:rsid w:val="004B2248"/>
    <w:rsid w:val="008B2FE2"/>
    <w:rsid w:val="00975A8C"/>
    <w:rsid w:val="00C52E48"/>
    <w:rsid w:val="00F0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B1F36"/>
  <w15:chartTrackingRefBased/>
  <w15:docId w15:val="{7DCD588A-358E-0749-850C-325D74BB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48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E48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2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48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52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Matthews</dc:creator>
  <cp:keywords/>
  <dc:description/>
  <cp:lastModifiedBy>Administrator</cp:lastModifiedBy>
  <cp:revision>2</cp:revision>
  <dcterms:created xsi:type="dcterms:W3CDTF">2019-12-16T14:12:00Z</dcterms:created>
  <dcterms:modified xsi:type="dcterms:W3CDTF">2019-12-16T14:12:00Z</dcterms:modified>
</cp:coreProperties>
</file>